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AEA7" w14:textId="646BD27E" w:rsidR="006F3F51" w:rsidRPr="00603BC8" w:rsidRDefault="006F3F51" w:rsidP="006F3F51">
      <w:pPr>
        <w:jc w:val="center"/>
        <w:rPr>
          <w:rFonts w:ascii="Myriad Pro Cond" w:eastAsia="Verdana" w:hAnsi="Myriad Pro Cond" w:cs="Verdana"/>
          <w:b/>
        </w:rPr>
      </w:pPr>
      <w:r w:rsidRPr="00603BC8">
        <w:rPr>
          <w:rFonts w:ascii="Myriad Pro Cond" w:eastAsia="Verdana" w:hAnsi="Myriad Pro Cond" w:cs="Verdana"/>
          <w:b/>
        </w:rPr>
        <w:t xml:space="preserve">OPENING OF DEMAT AND TRADING ACCOUNT WITH </w:t>
      </w:r>
      <w:r w:rsidR="00734D3A" w:rsidRPr="00603BC8">
        <w:rPr>
          <w:rFonts w:ascii="Myriad Pro Cond" w:eastAsia="Verdana" w:hAnsi="Myriad Pro Cond" w:cs="Verdana"/>
          <w:b/>
        </w:rPr>
        <w:t>FIRSTOCK BROKING PVT. LTD.</w:t>
      </w:r>
    </w:p>
    <w:p w14:paraId="4CFDFF88" w14:textId="77777777" w:rsidR="00673005" w:rsidRPr="00603BC8" w:rsidRDefault="00673005" w:rsidP="00673005">
      <w:pPr>
        <w:jc w:val="center"/>
        <w:rPr>
          <w:rFonts w:ascii="Myriad Pro Cond" w:hAnsi="Myriad Pro Cond"/>
          <w:b/>
          <w:sz w:val="21"/>
          <w:szCs w:val="21"/>
        </w:rPr>
      </w:pPr>
      <w:r w:rsidRPr="00603BC8">
        <w:rPr>
          <w:rFonts w:ascii="Myriad Pro Cond" w:hAnsi="Myriad Pro Cond"/>
          <w:b/>
        </w:rPr>
        <w:t>(Annexure 1A)</w:t>
      </w:r>
    </w:p>
    <w:p w14:paraId="4740F267" w14:textId="073E12BF" w:rsidR="00673005" w:rsidRPr="00603BC8" w:rsidRDefault="00673005" w:rsidP="00673005">
      <w:pPr>
        <w:jc w:val="right"/>
        <w:rPr>
          <w:rFonts w:ascii="Myriad Pro Cond" w:hAnsi="Myriad Pro Cond"/>
          <w:b/>
          <w:sz w:val="21"/>
          <w:szCs w:val="21"/>
          <w:highlight w:val="yellow"/>
        </w:rPr>
      </w:pPr>
      <w:r w:rsidRPr="00603BC8">
        <w:rPr>
          <w:rFonts w:ascii="Myriad Pro Cond" w:hAnsi="Myriad Pro Cond"/>
          <w:b/>
          <w:sz w:val="21"/>
          <w:szCs w:val="21"/>
        </w:rPr>
        <w:t>Date:</w:t>
      </w:r>
      <w:r w:rsidRPr="00603BC8">
        <w:rPr>
          <w:rFonts w:ascii="Myriad Pro Cond" w:hAnsi="Myriad Pro Cond"/>
          <w:b/>
          <w:sz w:val="21"/>
          <w:szCs w:val="21"/>
          <w:highlight w:val="yellow"/>
        </w:rPr>
        <w:t xml:space="preserve"> 01-01-2024</w:t>
      </w:r>
    </w:p>
    <w:p w14:paraId="2901DC96" w14:textId="77777777" w:rsidR="00603BC8" w:rsidRDefault="00603BC8" w:rsidP="00734D3A">
      <w:pPr>
        <w:rPr>
          <w:rFonts w:ascii="Myriad Pro Cond" w:hAnsi="Myriad Pro Cond"/>
          <w:b/>
          <w:sz w:val="21"/>
          <w:szCs w:val="21"/>
        </w:rPr>
      </w:pPr>
    </w:p>
    <w:p w14:paraId="7133BDF7" w14:textId="76A16739" w:rsidR="00734D3A" w:rsidRPr="00603BC8" w:rsidRDefault="00673005" w:rsidP="00734D3A">
      <w:pPr>
        <w:rPr>
          <w:rFonts w:ascii="Myriad Pro Cond" w:hAnsi="Myriad Pro Cond"/>
          <w:b/>
          <w:sz w:val="21"/>
          <w:szCs w:val="21"/>
        </w:rPr>
      </w:pPr>
      <w:r w:rsidRPr="00603BC8">
        <w:rPr>
          <w:rFonts w:ascii="Myriad Pro Cond" w:hAnsi="Myriad Pro Cond"/>
          <w:b/>
          <w:sz w:val="21"/>
          <w:szCs w:val="21"/>
        </w:rPr>
        <w:t xml:space="preserve">To </w:t>
      </w:r>
      <w:proofErr w:type="spellStart"/>
      <w:r w:rsidR="00734D3A" w:rsidRPr="00603BC8">
        <w:rPr>
          <w:rFonts w:ascii="Myriad Pro Cond" w:hAnsi="Myriad Pro Cond"/>
          <w:b/>
          <w:sz w:val="21"/>
          <w:szCs w:val="21"/>
        </w:rPr>
        <w:t>Firstock</w:t>
      </w:r>
      <w:proofErr w:type="spellEnd"/>
      <w:r w:rsidR="00734D3A" w:rsidRPr="00603BC8">
        <w:rPr>
          <w:rFonts w:ascii="Myriad Pro Cond" w:hAnsi="Myriad Pro Cond"/>
          <w:b/>
          <w:sz w:val="21"/>
          <w:szCs w:val="21"/>
        </w:rPr>
        <w:t xml:space="preserve"> Broking Pvt. Ltd. </w:t>
      </w:r>
    </w:p>
    <w:p w14:paraId="02CC9026" w14:textId="00950D81" w:rsidR="0007520E" w:rsidRPr="00603BC8" w:rsidRDefault="0007520E" w:rsidP="00734D3A">
      <w:pPr>
        <w:rPr>
          <w:rFonts w:ascii="Myriad Pro Cond" w:hAnsi="Myriad Pro Cond"/>
          <w:sz w:val="21"/>
          <w:szCs w:val="21"/>
        </w:rPr>
      </w:pPr>
      <w:r w:rsidRPr="00603BC8">
        <w:rPr>
          <w:rFonts w:ascii="Myriad Pro Cond" w:hAnsi="Myriad Pro Cond"/>
          <w:sz w:val="21"/>
          <w:szCs w:val="21"/>
        </w:rPr>
        <w:t xml:space="preserve">No 350, 1st floor, 36th A Cross, </w:t>
      </w:r>
    </w:p>
    <w:p w14:paraId="5338CDC5" w14:textId="77777777" w:rsidR="0007520E" w:rsidRPr="00603BC8" w:rsidRDefault="0007520E" w:rsidP="0007520E">
      <w:pPr>
        <w:ind w:left="142" w:hanging="142"/>
        <w:rPr>
          <w:rFonts w:ascii="Myriad Pro Cond" w:hAnsi="Myriad Pro Cond"/>
          <w:sz w:val="21"/>
          <w:szCs w:val="21"/>
        </w:rPr>
      </w:pPr>
      <w:r w:rsidRPr="00603BC8">
        <w:rPr>
          <w:rFonts w:ascii="Myriad Pro Cond" w:hAnsi="Myriad Pro Cond"/>
          <w:sz w:val="21"/>
          <w:szCs w:val="21"/>
        </w:rPr>
        <w:t xml:space="preserve">7th Main Rd, 5th Block, Jayanagar, </w:t>
      </w:r>
    </w:p>
    <w:p w14:paraId="2DA171B8" w14:textId="7CC2AB76" w:rsidR="0007520E" w:rsidRPr="00603BC8" w:rsidRDefault="0007520E" w:rsidP="0007520E">
      <w:pPr>
        <w:ind w:left="142" w:hanging="142"/>
        <w:rPr>
          <w:rFonts w:ascii="Myriad Pro Cond" w:hAnsi="Myriad Pro Cond"/>
          <w:sz w:val="21"/>
          <w:szCs w:val="21"/>
        </w:rPr>
      </w:pPr>
      <w:r w:rsidRPr="00603BC8">
        <w:rPr>
          <w:rFonts w:ascii="Myriad Pro Cond" w:hAnsi="Myriad Pro Cond"/>
          <w:sz w:val="21"/>
          <w:szCs w:val="21"/>
        </w:rPr>
        <w:t>Bengaluru- 560041</w:t>
      </w:r>
    </w:p>
    <w:p w14:paraId="5544E173" w14:textId="77777777" w:rsidR="00673005" w:rsidRDefault="00673005" w:rsidP="00673005">
      <w:pPr>
        <w:rPr>
          <w:rFonts w:ascii="Myriad Pro Cond" w:hAnsi="Myriad Pro Cond"/>
          <w:sz w:val="21"/>
          <w:szCs w:val="21"/>
        </w:rPr>
      </w:pPr>
    </w:p>
    <w:p w14:paraId="67CDB6A4" w14:textId="77777777" w:rsidR="00603BC8" w:rsidRPr="00603BC8" w:rsidRDefault="00603BC8" w:rsidP="00673005">
      <w:pPr>
        <w:rPr>
          <w:rFonts w:ascii="Myriad Pro Cond" w:hAnsi="Myriad Pro Cond"/>
          <w:sz w:val="21"/>
          <w:szCs w:val="21"/>
        </w:rPr>
      </w:pPr>
    </w:p>
    <w:p w14:paraId="4E89CA09" w14:textId="77777777" w:rsidR="00673005" w:rsidRPr="00603BC8" w:rsidRDefault="00673005" w:rsidP="00673005">
      <w:pPr>
        <w:rPr>
          <w:rFonts w:ascii="Myriad Pro Cond" w:hAnsi="Myriad Pro Cond"/>
          <w:sz w:val="21"/>
          <w:szCs w:val="21"/>
        </w:rPr>
      </w:pPr>
      <w:r w:rsidRPr="00603BC8">
        <w:rPr>
          <w:rFonts w:ascii="Myriad Pro Cond" w:hAnsi="Myriad Pro Cond"/>
          <w:sz w:val="21"/>
          <w:szCs w:val="21"/>
        </w:rPr>
        <w:t>Dear Sir/Ma’am,</w:t>
      </w:r>
    </w:p>
    <w:p w14:paraId="27EEA462" w14:textId="3383867C" w:rsidR="00673005" w:rsidRPr="00603BC8" w:rsidRDefault="00673005" w:rsidP="00673005">
      <w:pPr>
        <w:rPr>
          <w:rFonts w:ascii="Myriad Pro Cond" w:hAnsi="Myriad Pro Cond"/>
          <w:sz w:val="21"/>
          <w:szCs w:val="21"/>
        </w:rPr>
      </w:pPr>
      <w:r w:rsidRPr="00603BC8">
        <w:rPr>
          <w:rFonts w:ascii="Myriad Pro Cond" w:hAnsi="Myriad Pro Cond"/>
          <w:sz w:val="21"/>
          <w:szCs w:val="21"/>
        </w:rPr>
        <w:t xml:space="preserve">We, the partners of </w:t>
      </w:r>
      <w:r w:rsidRPr="00603BC8">
        <w:rPr>
          <w:rFonts w:ascii="Myriad Pro Cond" w:hAnsi="Myriad Pro Cond"/>
          <w:sz w:val="21"/>
          <w:szCs w:val="21"/>
          <w:highlight w:val="yellow"/>
        </w:rPr>
        <w:t>M/S XXXXX</w:t>
      </w:r>
      <w:r w:rsidRPr="00603BC8">
        <w:rPr>
          <w:rFonts w:ascii="Myriad Pro Cond" w:hAnsi="Myriad Pro Cond"/>
          <w:sz w:val="21"/>
          <w:szCs w:val="21"/>
        </w:rPr>
        <w:t xml:space="preserve"> (“</w:t>
      </w:r>
      <w:r w:rsidR="00A940F3" w:rsidRPr="00603BC8">
        <w:rPr>
          <w:rFonts w:ascii="Myriad Pro Cond" w:hAnsi="Myriad Pro Cond"/>
          <w:sz w:val="21"/>
          <w:szCs w:val="21"/>
        </w:rPr>
        <w:t>The LLP</w:t>
      </w:r>
      <w:r w:rsidRPr="00603BC8">
        <w:rPr>
          <w:rFonts w:ascii="Myriad Pro Cond" w:hAnsi="Myriad Pro Cond"/>
          <w:sz w:val="21"/>
          <w:szCs w:val="21"/>
        </w:rPr>
        <w:t>”), a</w:t>
      </w:r>
      <w:r w:rsidR="00B41FA5" w:rsidRPr="00603BC8">
        <w:rPr>
          <w:rFonts w:ascii="Myriad Pro Cond" w:hAnsi="Myriad Pro Cond"/>
          <w:sz w:val="21"/>
          <w:szCs w:val="21"/>
        </w:rPr>
        <w:t xml:space="preserve"> </w:t>
      </w:r>
      <w:r w:rsidRPr="00603BC8">
        <w:rPr>
          <w:rFonts w:ascii="Myriad Pro Cond" w:hAnsi="Myriad Pro Cond"/>
          <w:sz w:val="21"/>
          <w:szCs w:val="21"/>
        </w:rPr>
        <w:t xml:space="preserve">partnership firm having its office at (“Registered Office”) </w:t>
      </w:r>
      <w:r w:rsidRPr="00603BC8">
        <w:rPr>
          <w:rFonts w:ascii="Myriad Pro Cond" w:hAnsi="Myriad Pro Cond"/>
          <w:sz w:val="21"/>
          <w:szCs w:val="21"/>
          <w:highlight w:val="yellow"/>
        </w:rPr>
        <w:t xml:space="preserve">XXXXXXXX </w:t>
      </w:r>
      <w:r w:rsidRPr="00603BC8">
        <w:rPr>
          <w:rFonts w:ascii="Myriad Pro Cond" w:hAnsi="Myriad Pro Cond"/>
          <w:sz w:val="21"/>
          <w:szCs w:val="21"/>
        </w:rPr>
        <w:t xml:space="preserve">(“City of Registered Office”) in the state of </w:t>
      </w:r>
      <w:r w:rsidR="00536A8F" w:rsidRPr="00603BC8">
        <w:rPr>
          <w:rFonts w:ascii="Myriad Pro Cond" w:hAnsi="Myriad Pro Cond"/>
          <w:sz w:val="21"/>
          <w:szCs w:val="21"/>
          <w:highlight w:val="yellow"/>
        </w:rPr>
        <w:t xml:space="preserve">XXXXXXXX </w:t>
      </w:r>
      <w:r w:rsidRPr="00603BC8">
        <w:rPr>
          <w:rFonts w:ascii="Myriad Pro Cond" w:hAnsi="Myriad Pro Cond"/>
          <w:sz w:val="21"/>
          <w:szCs w:val="21"/>
        </w:rPr>
        <w:t>(“State of Registered Office”) hereby authorize:</w:t>
      </w:r>
    </w:p>
    <w:p w14:paraId="09251E6B" w14:textId="77777777" w:rsidR="00673005" w:rsidRDefault="00673005" w:rsidP="00673005">
      <w:pPr>
        <w:rPr>
          <w:rFonts w:ascii="Myriad Pro Cond" w:hAnsi="Myriad Pro Cond"/>
        </w:rPr>
      </w:pPr>
    </w:p>
    <w:p w14:paraId="316EC667" w14:textId="77777777" w:rsidR="00603BC8" w:rsidRPr="00603BC8" w:rsidRDefault="00603BC8" w:rsidP="00673005">
      <w:pPr>
        <w:rPr>
          <w:rFonts w:ascii="Myriad Pro Cond" w:hAnsi="Myriad Pro Cond"/>
        </w:rPr>
      </w:pPr>
    </w:p>
    <w:p w14:paraId="700CA80A" w14:textId="67851068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>1)</w:t>
      </w:r>
      <w:r w:rsidRPr="00603BC8">
        <w:rPr>
          <w:rFonts w:ascii="Myriad Pro Cond" w:hAnsi="Myriad Pro Cond"/>
          <w:sz w:val="20"/>
          <w:szCs w:val="20"/>
          <w:highlight w:val="yellow"/>
        </w:rPr>
        <w:t xml:space="preserve">Mr. XXXXXX </w:t>
      </w:r>
      <w:r w:rsidRPr="00603BC8">
        <w:rPr>
          <w:rFonts w:ascii="Myriad Pro Cond" w:hAnsi="Myriad Pro Cond"/>
          <w:sz w:val="20"/>
          <w:szCs w:val="20"/>
        </w:rPr>
        <w:t>(Name of Authorized Partner);</w:t>
      </w:r>
    </w:p>
    <w:p w14:paraId="3097782D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3DEA2998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>(Please Note: There can be only one Authorized Partners named above)</w:t>
      </w:r>
    </w:p>
    <w:p w14:paraId="5B4A7E7D" w14:textId="6124E77D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 xml:space="preserve">To open: (1) a trading account with </w:t>
      </w:r>
      <w:r w:rsidR="00734D3A" w:rsidRPr="00603BC8">
        <w:rPr>
          <w:rFonts w:ascii="Myriad Pro Cond" w:hAnsi="Myriad Pro Cond"/>
          <w:b/>
          <w:bCs/>
          <w:sz w:val="20"/>
          <w:szCs w:val="20"/>
        </w:rPr>
        <w:t>FIRSTOCK BROKING PVT. LTD. (formerly known as NCO Securities and Share Broking Pvt Ltd.)</w:t>
      </w:r>
      <w:r w:rsidRPr="00603BC8">
        <w:rPr>
          <w:rFonts w:ascii="Myriad Pro Cond" w:hAnsi="Myriad Pro Cond"/>
          <w:sz w:val="20"/>
          <w:szCs w:val="20"/>
        </w:rPr>
        <w:t xml:space="preserve">, a broking entity and having membership with NSE &amp; BSE, with SEBI Registration number INZ000260334; (2) a Demat account with </w:t>
      </w:r>
      <w:proofErr w:type="spellStart"/>
      <w:r w:rsidR="00734D3A" w:rsidRPr="00603BC8">
        <w:rPr>
          <w:rFonts w:ascii="Myriad Pro Cond" w:hAnsi="Myriad Pro Cond"/>
          <w:sz w:val="20"/>
          <w:szCs w:val="20"/>
        </w:rPr>
        <w:t>Firstock</w:t>
      </w:r>
      <w:proofErr w:type="spellEnd"/>
      <w:r w:rsidR="00734D3A" w:rsidRPr="00603BC8">
        <w:rPr>
          <w:rFonts w:ascii="Myriad Pro Cond" w:hAnsi="Myriad Pro Cond"/>
          <w:sz w:val="20"/>
          <w:szCs w:val="20"/>
        </w:rPr>
        <w:t xml:space="preserve"> Broking Pvt. Ltd.</w:t>
      </w:r>
      <w:r w:rsidRPr="00603BC8">
        <w:rPr>
          <w:rFonts w:ascii="Myriad Pro Cond" w:hAnsi="Myriad Pro Cond"/>
          <w:sz w:val="20"/>
          <w:szCs w:val="20"/>
        </w:rPr>
        <w:t>, which uses CDSL as the Depository, having SEBI Registration Number IN-DP-67-2015.</w:t>
      </w:r>
    </w:p>
    <w:p w14:paraId="53E36C2F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56BA1AB1" w14:textId="582C308E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 xml:space="preserve">The </w:t>
      </w:r>
      <w:proofErr w:type="gramStart"/>
      <w:r w:rsidRPr="00603BC8">
        <w:rPr>
          <w:rFonts w:ascii="Myriad Pro Cond" w:hAnsi="Myriad Pro Cond"/>
          <w:sz w:val="20"/>
          <w:szCs w:val="20"/>
        </w:rPr>
        <w:t>above named</w:t>
      </w:r>
      <w:proofErr w:type="gramEnd"/>
      <w:r w:rsidRPr="00603BC8">
        <w:rPr>
          <w:rFonts w:ascii="Myriad Pro Cond" w:hAnsi="Myriad Pro Cond"/>
          <w:sz w:val="20"/>
          <w:szCs w:val="20"/>
        </w:rPr>
        <w:t xml:space="preserve"> Authorized Partner (‘s) are hereby authorized jointly or severally to sign all documents pertaining to opening and closing of the trading, demat and commodities account so opened on behalf of </w:t>
      </w:r>
      <w:proofErr w:type="gramStart"/>
      <w:r w:rsidR="00A940F3" w:rsidRPr="00603BC8">
        <w:rPr>
          <w:rFonts w:ascii="Myriad Pro Cond" w:hAnsi="Myriad Pro Cond"/>
          <w:sz w:val="20"/>
          <w:szCs w:val="20"/>
        </w:rPr>
        <w:t>The</w:t>
      </w:r>
      <w:proofErr w:type="gramEnd"/>
      <w:r w:rsidR="00A940F3" w:rsidRPr="00603BC8">
        <w:rPr>
          <w:rFonts w:ascii="Myriad Pro Cond" w:hAnsi="Myriad Pro Cond"/>
          <w:sz w:val="20"/>
          <w:szCs w:val="20"/>
        </w:rPr>
        <w:t xml:space="preserve"> LLP</w:t>
      </w:r>
      <w:r w:rsidRPr="00603BC8">
        <w:rPr>
          <w:rFonts w:ascii="Myriad Pro Cond" w:hAnsi="Myriad Pro Cond"/>
          <w:sz w:val="20"/>
          <w:szCs w:val="20"/>
        </w:rPr>
        <w:t>. The account would be a beneficiary account with CDSL being the depository.</w:t>
      </w:r>
    </w:p>
    <w:p w14:paraId="3C9EED6A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3806D1AD" w14:textId="324F897C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 xml:space="preserve">The </w:t>
      </w:r>
      <w:proofErr w:type="gramStart"/>
      <w:r w:rsidRPr="00603BC8">
        <w:rPr>
          <w:rFonts w:ascii="Myriad Pro Cond" w:hAnsi="Myriad Pro Cond"/>
          <w:sz w:val="20"/>
          <w:szCs w:val="20"/>
        </w:rPr>
        <w:t>above named</w:t>
      </w:r>
      <w:proofErr w:type="gramEnd"/>
      <w:r w:rsidRPr="00603BC8">
        <w:rPr>
          <w:rFonts w:ascii="Myriad Pro Cond" w:hAnsi="Myriad Pro Cond"/>
          <w:sz w:val="20"/>
          <w:szCs w:val="20"/>
        </w:rPr>
        <w:t xml:space="preserve"> Authorized Partner(’s) shall be authorized on behalf of </w:t>
      </w:r>
      <w:r w:rsidR="00A940F3" w:rsidRPr="00603BC8">
        <w:rPr>
          <w:rFonts w:ascii="Myriad Pro Cond" w:hAnsi="Myriad Pro Cond"/>
          <w:sz w:val="20"/>
          <w:szCs w:val="20"/>
        </w:rPr>
        <w:t xml:space="preserve">The LLP </w:t>
      </w:r>
      <w:r w:rsidRPr="00603BC8">
        <w:rPr>
          <w:rFonts w:ascii="Myriad Pro Cond" w:hAnsi="Myriad Pro Cond"/>
          <w:sz w:val="20"/>
          <w:szCs w:val="20"/>
        </w:rPr>
        <w:t xml:space="preserve">to deal in equities derivatives, debt products, mutual funds and the said Trading Member is hereby authorized to honor all the instructions oral/written, given on behalf of </w:t>
      </w:r>
      <w:r w:rsidR="00A940F3" w:rsidRPr="00603BC8">
        <w:rPr>
          <w:rFonts w:ascii="Myriad Pro Cond" w:hAnsi="Myriad Pro Cond"/>
          <w:sz w:val="20"/>
          <w:szCs w:val="20"/>
        </w:rPr>
        <w:t xml:space="preserve">The LLP </w:t>
      </w:r>
      <w:r w:rsidRPr="00603BC8">
        <w:rPr>
          <w:rFonts w:ascii="Myriad Pro Cond" w:hAnsi="Myriad Pro Cond"/>
          <w:sz w:val="20"/>
          <w:szCs w:val="20"/>
        </w:rPr>
        <w:t>by the Authorized Partner(’s).</w:t>
      </w:r>
    </w:p>
    <w:p w14:paraId="78A6AF56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2DA1801D" w14:textId="40D86CE8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 xml:space="preserve">The </w:t>
      </w:r>
      <w:proofErr w:type="gramStart"/>
      <w:r w:rsidRPr="00603BC8">
        <w:rPr>
          <w:rFonts w:ascii="Myriad Pro Cond" w:hAnsi="Myriad Pro Cond"/>
          <w:sz w:val="20"/>
          <w:szCs w:val="20"/>
        </w:rPr>
        <w:t>above named</w:t>
      </w:r>
      <w:proofErr w:type="gramEnd"/>
      <w:r w:rsidRPr="00603BC8">
        <w:rPr>
          <w:rFonts w:ascii="Myriad Pro Cond" w:hAnsi="Myriad Pro Cond"/>
          <w:sz w:val="20"/>
          <w:szCs w:val="20"/>
        </w:rPr>
        <w:t xml:space="preserve"> Authorized Partner(’s) shall be authorized on behalf of </w:t>
      </w:r>
      <w:r w:rsidR="00A940F3" w:rsidRPr="00603BC8">
        <w:rPr>
          <w:rFonts w:ascii="Myriad Pro Cond" w:hAnsi="Myriad Pro Cond"/>
          <w:sz w:val="20"/>
          <w:szCs w:val="20"/>
        </w:rPr>
        <w:t xml:space="preserve">The LLP </w:t>
      </w:r>
      <w:r w:rsidRPr="00603BC8">
        <w:rPr>
          <w:rFonts w:ascii="Myriad Pro Cond" w:hAnsi="Myriad Pro Cond"/>
          <w:sz w:val="20"/>
          <w:szCs w:val="20"/>
        </w:rPr>
        <w:t xml:space="preserve">to sell purchase, transfer, endorse, execute, submit applications/undertakings/agreements regarding KYC application with any applicable KRA and negotiate documents AND/OR otherwise deal through </w:t>
      </w:r>
      <w:proofErr w:type="spellStart"/>
      <w:r w:rsidR="00734D3A" w:rsidRPr="00603BC8">
        <w:rPr>
          <w:rFonts w:ascii="Myriad Pro Cond" w:hAnsi="Myriad Pro Cond"/>
          <w:sz w:val="20"/>
          <w:szCs w:val="20"/>
        </w:rPr>
        <w:t>Firstock</w:t>
      </w:r>
      <w:proofErr w:type="spellEnd"/>
      <w:r w:rsidR="00734D3A" w:rsidRPr="00603BC8">
        <w:rPr>
          <w:rFonts w:ascii="Myriad Pro Cond" w:hAnsi="Myriad Pro Cond"/>
          <w:sz w:val="20"/>
          <w:szCs w:val="20"/>
        </w:rPr>
        <w:t xml:space="preserve"> Broking Pvt. Ltd.</w:t>
      </w:r>
      <w:r w:rsidRPr="00603BC8">
        <w:rPr>
          <w:rFonts w:ascii="Myriad Pro Cond" w:hAnsi="Myriad Pro Cond"/>
          <w:sz w:val="20"/>
          <w:szCs w:val="20"/>
        </w:rPr>
        <w:t xml:space="preserve"> on behalf of </w:t>
      </w:r>
      <w:proofErr w:type="gramStart"/>
      <w:r w:rsidR="00A940F3" w:rsidRPr="00603BC8">
        <w:rPr>
          <w:rFonts w:ascii="Myriad Pro Cond" w:hAnsi="Myriad Pro Cond"/>
          <w:sz w:val="20"/>
          <w:szCs w:val="20"/>
        </w:rPr>
        <w:t>The</w:t>
      </w:r>
      <w:proofErr w:type="gramEnd"/>
      <w:r w:rsidR="00A940F3" w:rsidRPr="00603BC8">
        <w:rPr>
          <w:rFonts w:ascii="Myriad Pro Cond" w:hAnsi="Myriad Pro Cond"/>
          <w:sz w:val="20"/>
          <w:szCs w:val="20"/>
        </w:rPr>
        <w:t xml:space="preserve"> LLP</w:t>
      </w:r>
      <w:r w:rsidRPr="00603BC8">
        <w:rPr>
          <w:rFonts w:ascii="Myriad Pro Cond" w:hAnsi="Myriad Pro Cond"/>
          <w:sz w:val="20"/>
          <w:szCs w:val="20"/>
        </w:rPr>
        <w:t>.</w:t>
      </w:r>
    </w:p>
    <w:p w14:paraId="53C7A90C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2DAD0A9A" w14:textId="477CDEF9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 xml:space="preserve">However, any authorized signatory/Partner of </w:t>
      </w:r>
      <w:r w:rsidR="00A940F3" w:rsidRPr="00603BC8">
        <w:rPr>
          <w:rFonts w:ascii="Myriad Pro Cond" w:hAnsi="Myriad Pro Cond"/>
          <w:sz w:val="20"/>
          <w:szCs w:val="20"/>
        </w:rPr>
        <w:t>The LLP</w:t>
      </w:r>
      <w:r w:rsidRPr="00603BC8">
        <w:rPr>
          <w:rFonts w:ascii="Myriad Pro Cond" w:hAnsi="Myriad Pro Cond"/>
          <w:sz w:val="20"/>
          <w:szCs w:val="20"/>
        </w:rPr>
        <w:t xml:space="preserve"> can issue cheques or authorize payments from the bank account of </w:t>
      </w:r>
      <w:r w:rsidR="00A940F3" w:rsidRPr="00603BC8">
        <w:rPr>
          <w:rFonts w:ascii="Myriad Pro Cond" w:hAnsi="Myriad Pro Cond"/>
          <w:sz w:val="20"/>
          <w:szCs w:val="20"/>
        </w:rPr>
        <w:t xml:space="preserve">The LLP </w:t>
      </w:r>
      <w:r w:rsidRPr="00603BC8">
        <w:rPr>
          <w:rFonts w:ascii="Myriad Pro Cond" w:hAnsi="Myriad Pro Cond"/>
          <w:sz w:val="20"/>
          <w:szCs w:val="20"/>
        </w:rPr>
        <w:t xml:space="preserve">to credit money into the trading and demat account of </w:t>
      </w:r>
      <w:r w:rsidR="00A940F3" w:rsidRPr="00603BC8">
        <w:rPr>
          <w:rFonts w:ascii="Myriad Pro Cond" w:hAnsi="Myriad Pro Cond"/>
          <w:sz w:val="20"/>
          <w:szCs w:val="20"/>
        </w:rPr>
        <w:t xml:space="preserve">The LLP </w:t>
      </w:r>
      <w:r w:rsidRPr="00603BC8">
        <w:rPr>
          <w:rFonts w:ascii="Myriad Pro Cond" w:hAnsi="Myriad Pro Cond"/>
          <w:sz w:val="20"/>
          <w:szCs w:val="20"/>
        </w:rPr>
        <w:t xml:space="preserve">held with </w:t>
      </w:r>
      <w:proofErr w:type="spellStart"/>
      <w:r w:rsidR="00734D3A" w:rsidRPr="00603BC8">
        <w:rPr>
          <w:rFonts w:ascii="Myriad Pro Cond" w:hAnsi="Myriad Pro Cond"/>
          <w:sz w:val="20"/>
          <w:szCs w:val="20"/>
        </w:rPr>
        <w:t>Firstock</w:t>
      </w:r>
      <w:proofErr w:type="spellEnd"/>
      <w:r w:rsidR="00734D3A" w:rsidRPr="00603BC8">
        <w:rPr>
          <w:rFonts w:ascii="Myriad Pro Cond" w:hAnsi="Myriad Pro Cond"/>
          <w:sz w:val="20"/>
          <w:szCs w:val="20"/>
        </w:rPr>
        <w:t xml:space="preserve"> Broking Pvt. Ltd.</w:t>
      </w:r>
      <w:r w:rsidRPr="00603BC8">
        <w:rPr>
          <w:rFonts w:ascii="Myriad Pro Cond" w:hAnsi="Myriad Pro Cond"/>
          <w:sz w:val="20"/>
          <w:szCs w:val="20"/>
        </w:rPr>
        <w:t xml:space="preserve"> even though his/her signature(’s) may not be available on the records of the </w:t>
      </w:r>
      <w:proofErr w:type="spellStart"/>
      <w:r w:rsidR="00734D3A" w:rsidRPr="00603BC8">
        <w:rPr>
          <w:rFonts w:ascii="Myriad Pro Cond" w:hAnsi="Myriad Pro Cond"/>
          <w:sz w:val="20"/>
          <w:szCs w:val="20"/>
        </w:rPr>
        <w:t>Firstock</w:t>
      </w:r>
      <w:proofErr w:type="spellEnd"/>
      <w:r w:rsidR="00734D3A" w:rsidRPr="00603BC8">
        <w:rPr>
          <w:rFonts w:ascii="Myriad Pro Cond" w:hAnsi="Myriad Pro Cond"/>
          <w:sz w:val="20"/>
          <w:szCs w:val="20"/>
        </w:rPr>
        <w:t xml:space="preserve"> Broking Pvt. Ltd.</w:t>
      </w:r>
      <w:r w:rsidRPr="00603BC8">
        <w:rPr>
          <w:rFonts w:ascii="Myriad Pro Cond" w:hAnsi="Myriad Pro Cond"/>
          <w:sz w:val="20"/>
          <w:szCs w:val="20"/>
        </w:rPr>
        <w:t xml:space="preserve"> These cheques may be either from the bank account of </w:t>
      </w:r>
      <w:r w:rsidR="00A940F3" w:rsidRPr="00603BC8">
        <w:rPr>
          <w:rFonts w:ascii="Myriad Pro Cond" w:hAnsi="Myriad Pro Cond"/>
          <w:sz w:val="20"/>
          <w:szCs w:val="20"/>
        </w:rPr>
        <w:t>The LLP</w:t>
      </w:r>
      <w:r w:rsidRPr="00603BC8">
        <w:rPr>
          <w:rFonts w:ascii="Myriad Pro Cond" w:hAnsi="Myriad Pro Cond"/>
          <w:sz w:val="20"/>
          <w:szCs w:val="20"/>
        </w:rPr>
        <w:t xml:space="preserve"> or of the individual Partner, as and whichever account is linked to the trading and demat account maintained with </w:t>
      </w:r>
      <w:proofErr w:type="spellStart"/>
      <w:r w:rsidR="00734D3A" w:rsidRPr="00603BC8">
        <w:rPr>
          <w:rFonts w:ascii="Myriad Pro Cond" w:hAnsi="Myriad Pro Cond"/>
          <w:sz w:val="20"/>
          <w:szCs w:val="20"/>
        </w:rPr>
        <w:t>Firstock</w:t>
      </w:r>
      <w:proofErr w:type="spellEnd"/>
      <w:r w:rsidR="00734D3A" w:rsidRPr="00603BC8">
        <w:rPr>
          <w:rFonts w:ascii="Myriad Pro Cond" w:hAnsi="Myriad Pro Cond"/>
          <w:sz w:val="20"/>
          <w:szCs w:val="20"/>
        </w:rPr>
        <w:t xml:space="preserve"> Broking Pvt. Ltd.</w:t>
      </w:r>
    </w:p>
    <w:p w14:paraId="627C763B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541B81EC" w14:textId="77777777" w:rsidR="00115728" w:rsidRPr="00603BC8" w:rsidRDefault="00115728" w:rsidP="00115728">
      <w:pPr>
        <w:rPr>
          <w:rFonts w:ascii="Myriad Pro Cond" w:hAnsi="Myriad Pro Cond"/>
          <w:sz w:val="20"/>
          <w:szCs w:val="20"/>
          <w:highlight w:val="yellow"/>
        </w:rPr>
      </w:pPr>
      <w:r w:rsidRPr="00603BC8">
        <w:rPr>
          <w:rFonts w:ascii="Myriad Pro Cond" w:hAnsi="Myriad Pro Cond"/>
          <w:sz w:val="20"/>
          <w:szCs w:val="20"/>
        </w:rPr>
        <w:t xml:space="preserve">For </w:t>
      </w:r>
      <w:r w:rsidRPr="00603BC8">
        <w:rPr>
          <w:rFonts w:ascii="Myriad Pro Cond" w:hAnsi="Myriad Pro Cond"/>
          <w:sz w:val="20"/>
          <w:szCs w:val="20"/>
          <w:highlight w:val="yellow"/>
        </w:rPr>
        <w:t>ABCD LLP</w:t>
      </w:r>
    </w:p>
    <w:p w14:paraId="3E542A9A" w14:textId="77777777" w:rsidR="00115728" w:rsidRPr="00603BC8" w:rsidRDefault="00115728" w:rsidP="00115728">
      <w:pPr>
        <w:rPr>
          <w:rFonts w:ascii="Myriad Pro Cond" w:hAnsi="Myriad Pro Cond"/>
          <w:sz w:val="20"/>
          <w:szCs w:val="20"/>
        </w:rPr>
      </w:pPr>
    </w:p>
    <w:p w14:paraId="79DEEAB2" w14:textId="77777777" w:rsidR="00603BC8" w:rsidRDefault="00603BC8" w:rsidP="00115728">
      <w:pPr>
        <w:rPr>
          <w:rFonts w:ascii="Myriad Pro Cond" w:hAnsi="Myriad Pro Cond"/>
          <w:sz w:val="20"/>
          <w:szCs w:val="20"/>
        </w:rPr>
      </w:pPr>
    </w:p>
    <w:p w14:paraId="3DF3370E" w14:textId="01BE3AB5" w:rsidR="00115728" w:rsidRPr="00603BC8" w:rsidRDefault="00115728" w:rsidP="00115728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>Signature</w:t>
      </w:r>
    </w:p>
    <w:p w14:paraId="0740B00C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57AE6EDC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59DFD818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5E768824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</w:p>
    <w:p w14:paraId="0451C6B1" w14:textId="77777777" w:rsidR="00673005" w:rsidRPr="00603BC8" w:rsidRDefault="00673005" w:rsidP="00673005">
      <w:pPr>
        <w:rPr>
          <w:rFonts w:ascii="Myriad Pro Cond" w:hAnsi="Myriad Pro Cond"/>
          <w:sz w:val="20"/>
          <w:szCs w:val="20"/>
        </w:rPr>
      </w:pPr>
      <w:r w:rsidRPr="00603BC8">
        <w:rPr>
          <w:rFonts w:ascii="Myriad Pro Cond" w:hAnsi="Myriad Pro Cond"/>
          <w:sz w:val="20"/>
          <w:szCs w:val="20"/>
        </w:rPr>
        <w:t>__________________</w:t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  <w:t>__________________</w:t>
      </w:r>
    </w:p>
    <w:p w14:paraId="566AD602" w14:textId="7AD3A093" w:rsidR="00673005" w:rsidRPr="00603BC8" w:rsidRDefault="00673005" w:rsidP="00673005">
      <w:pPr>
        <w:rPr>
          <w:rFonts w:ascii="Myriad Pro Cond" w:hAnsi="Myriad Pro Cond"/>
        </w:rPr>
      </w:pPr>
      <w:r w:rsidRPr="00603BC8">
        <w:rPr>
          <w:rFonts w:ascii="Myriad Pro Cond" w:hAnsi="Myriad Pro Cond"/>
          <w:sz w:val="20"/>
          <w:szCs w:val="20"/>
          <w:highlight w:val="yellow"/>
        </w:rPr>
        <w:t>Mr. Name</w:t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</w:rPr>
        <w:tab/>
      </w:r>
      <w:r w:rsidRPr="00603BC8">
        <w:rPr>
          <w:rFonts w:ascii="Myriad Pro Cond" w:hAnsi="Myriad Pro Cond"/>
          <w:sz w:val="20"/>
          <w:szCs w:val="20"/>
          <w:highlight w:val="yellow"/>
        </w:rPr>
        <w:t>Mr. Name</w:t>
      </w:r>
      <w:r w:rsidRPr="00603BC8">
        <w:rPr>
          <w:rFonts w:ascii="Myriad Pro Cond" w:hAnsi="Myriad Pro Cond"/>
          <w:sz w:val="20"/>
          <w:szCs w:val="20"/>
        </w:rPr>
        <w:tab/>
      </w:r>
    </w:p>
    <w:p w14:paraId="6DC8CB39" w14:textId="77777777" w:rsidR="00673005" w:rsidRPr="00603BC8" w:rsidRDefault="00673005">
      <w:pPr>
        <w:rPr>
          <w:rFonts w:ascii="Myriad Pro Cond" w:hAnsi="Myriad Pro Cond"/>
        </w:rPr>
      </w:pPr>
    </w:p>
    <w:sectPr w:rsidR="00673005" w:rsidRPr="00603BC8" w:rsidSect="00673005">
      <w:pgSz w:w="12240" w:h="15840"/>
      <w:pgMar w:top="1440" w:right="630" w:bottom="142" w:left="63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05"/>
    <w:rsid w:val="00030D88"/>
    <w:rsid w:val="0007520E"/>
    <w:rsid w:val="00115728"/>
    <w:rsid w:val="001E7E42"/>
    <w:rsid w:val="00403896"/>
    <w:rsid w:val="004676B6"/>
    <w:rsid w:val="00536A8F"/>
    <w:rsid w:val="005421AA"/>
    <w:rsid w:val="00603BC8"/>
    <w:rsid w:val="00673005"/>
    <w:rsid w:val="006F3F51"/>
    <w:rsid w:val="00734D3A"/>
    <w:rsid w:val="00841894"/>
    <w:rsid w:val="00864C54"/>
    <w:rsid w:val="008A5552"/>
    <w:rsid w:val="00A940F3"/>
    <w:rsid w:val="00B4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72A90"/>
  <w15:chartTrackingRefBased/>
  <w15:docId w15:val="{2D332509-EBCC-48E9-A9F8-371DB42C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005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11</cp:revision>
  <dcterms:created xsi:type="dcterms:W3CDTF">2024-02-07T11:55:00Z</dcterms:created>
  <dcterms:modified xsi:type="dcterms:W3CDTF">2025-05-12T10:21:00Z</dcterms:modified>
</cp:coreProperties>
</file>